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6BAFEB" w14:textId="7CD39EA6" w:rsidR="003C6A86" w:rsidRPr="00774FC1" w:rsidRDefault="00774FC1" w:rsidP="00774FC1">
      <w:pPr>
        <w:spacing w:after="0"/>
        <w:jc w:val="center"/>
        <w:rPr>
          <w:rFonts w:ascii="Times New Roman" w:hAnsi="Times New Roman" w:cs="Times New Roman"/>
          <w:b/>
          <w:bCs/>
          <w:sz w:val="20"/>
          <w:szCs w:val="20"/>
        </w:rPr>
      </w:pPr>
      <w:r w:rsidRPr="00774FC1">
        <w:rPr>
          <w:rFonts w:ascii="Times New Roman" w:hAnsi="Times New Roman" w:cs="Times New Roman"/>
          <w:b/>
          <w:bCs/>
          <w:sz w:val="20"/>
          <w:szCs w:val="20"/>
        </w:rPr>
        <w:t>PASIŪLYUMŲ VERTINIMO KRITERIJAI IR SĄLYGOS</w:t>
      </w:r>
    </w:p>
    <w:p w14:paraId="278D6CAB" w14:textId="77F3DAAA" w:rsidR="00774FC1" w:rsidRPr="00774FC1" w:rsidRDefault="00774FC1" w:rsidP="00774FC1">
      <w:pPr>
        <w:spacing w:after="0"/>
        <w:jc w:val="center"/>
        <w:rPr>
          <w:rFonts w:ascii="Times New Roman" w:hAnsi="Times New Roman" w:cs="Times New Roman"/>
          <w:sz w:val="20"/>
          <w:szCs w:val="20"/>
        </w:rPr>
      </w:pPr>
      <w:r w:rsidRPr="00774FC1">
        <w:rPr>
          <w:rFonts w:ascii="Times New Roman" w:hAnsi="Times New Roman" w:cs="Times New Roman"/>
          <w:b/>
          <w:bCs/>
          <w:sz w:val="20"/>
          <w:szCs w:val="20"/>
        </w:rPr>
        <w:t xml:space="preserve">Kavos savitarnos aparatų nuoma su pilnu aptarnavimu </w:t>
      </w:r>
      <w:r w:rsidR="00354E9D">
        <w:rPr>
          <w:rFonts w:ascii="Times New Roman" w:hAnsi="Times New Roman" w:cs="Times New Roman"/>
          <w:b/>
          <w:bCs/>
          <w:sz w:val="20"/>
          <w:szCs w:val="20"/>
        </w:rPr>
        <w:t>Rytų</w:t>
      </w:r>
      <w:r w:rsidRPr="00774FC1">
        <w:rPr>
          <w:rFonts w:ascii="Times New Roman" w:hAnsi="Times New Roman" w:cs="Times New Roman"/>
          <w:b/>
          <w:bCs/>
          <w:sz w:val="20"/>
          <w:szCs w:val="20"/>
        </w:rPr>
        <w:t xml:space="preserve"> regione</w:t>
      </w:r>
    </w:p>
    <w:p w14:paraId="4771A5E3" w14:textId="77777777" w:rsidR="00774FC1" w:rsidRPr="00774FC1" w:rsidRDefault="00774FC1" w:rsidP="00774FC1">
      <w:pPr>
        <w:spacing w:after="0"/>
        <w:jc w:val="center"/>
        <w:rPr>
          <w:rFonts w:ascii="Times New Roman" w:hAnsi="Times New Roman" w:cs="Times New Roman"/>
          <w:sz w:val="20"/>
          <w:szCs w:val="20"/>
        </w:rPr>
      </w:pPr>
    </w:p>
    <w:p w14:paraId="1D12437E" w14:textId="77777777" w:rsidR="00774FC1" w:rsidRPr="00774FC1" w:rsidRDefault="00774FC1" w:rsidP="00774FC1">
      <w:pPr>
        <w:spacing w:after="0"/>
        <w:jc w:val="both"/>
        <w:rPr>
          <w:rFonts w:ascii="Times New Roman" w:hAnsi="Times New Roman" w:cs="Times New Roman"/>
          <w:sz w:val="20"/>
          <w:szCs w:val="20"/>
        </w:rPr>
      </w:pPr>
    </w:p>
    <w:p w14:paraId="700E25CC" w14:textId="20C768F5" w:rsidR="00774FC1" w:rsidRPr="00774FC1" w:rsidRDefault="00774FC1" w:rsidP="00774FC1">
      <w:pPr>
        <w:pStyle w:val="ListParagraph"/>
        <w:numPr>
          <w:ilvl w:val="0"/>
          <w:numId w:val="1"/>
        </w:numPr>
        <w:spacing w:after="0"/>
        <w:ind w:left="0" w:firstLine="851"/>
        <w:jc w:val="both"/>
        <w:rPr>
          <w:rFonts w:ascii="Times New Roman" w:hAnsi="Times New Roman" w:cs="Times New Roman"/>
          <w:sz w:val="20"/>
          <w:szCs w:val="20"/>
        </w:rPr>
      </w:pPr>
      <w:r w:rsidRPr="00774FC1">
        <w:rPr>
          <w:rFonts w:ascii="Times New Roman" w:hAnsi="Times New Roman" w:cs="Times New Roman"/>
          <w:sz w:val="20"/>
          <w:szCs w:val="20"/>
        </w:rPr>
        <w:t>Perkančioji organizacija ekonomiškai naudingiausią pasiūlymą išsirenka pagal kainą ir kokybę:</w:t>
      </w:r>
    </w:p>
    <w:tbl>
      <w:tblPr>
        <w:tblStyle w:val="TableGrid"/>
        <w:tblW w:w="0" w:type="auto"/>
        <w:tblBorders>
          <w:bottom w:val="none" w:sz="0" w:space="0" w:color="auto"/>
        </w:tblBorders>
        <w:tblLook w:val="04A0" w:firstRow="1" w:lastRow="0" w:firstColumn="1" w:lastColumn="0" w:noHBand="0" w:noVBand="1"/>
      </w:tblPr>
      <w:tblGrid>
        <w:gridCol w:w="562"/>
        <w:gridCol w:w="4252"/>
        <w:gridCol w:w="2407"/>
        <w:gridCol w:w="2407"/>
      </w:tblGrid>
      <w:tr w:rsidR="00774FC1" w:rsidRPr="00774FC1" w14:paraId="44170BD9" w14:textId="77777777" w:rsidTr="005348CD">
        <w:tc>
          <w:tcPr>
            <w:tcW w:w="562" w:type="dxa"/>
            <w:shd w:val="clear" w:color="auto" w:fill="D9D9D9" w:themeFill="background1" w:themeFillShade="D9"/>
          </w:tcPr>
          <w:p w14:paraId="1C539F7B"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Eil. Nr.</w:t>
            </w:r>
          </w:p>
        </w:tc>
        <w:tc>
          <w:tcPr>
            <w:tcW w:w="6659" w:type="dxa"/>
            <w:gridSpan w:val="2"/>
            <w:shd w:val="clear" w:color="auto" w:fill="D9D9D9" w:themeFill="background1" w:themeFillShade="D9"/>
          </w:tcPr>
          <w:p w14:paraId="4F19EA1B"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Vertinimo kriterijai</w:t>
            </w:r>
          </w:p>
        </w:tc>
        <w:tc>
          <w:tcPr>
            <w:tcW w:w="2407" w:type="dxa"/>
            <w:shd w:val="clear" w:color="auto" w:fill="D9D9D9" w:themeFill="background1" w:themeFillShade="D9"/>
          </w:tcPr>
          <w:p w14:paraId="3036DF0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Lyginamasis svoris ekonominio naudingumo įvertinime</w:t>
            </w:r>
          </w:p>
        </w:tc>
      </w:tr>
      <w:tr w:rsidR="00774FC1" w:rsidRPr="00774FC1" w14:paraId="65324371" w14:textId="77777777" w:rsidTr="005348CD">
        <w:tc>
          <w:tcPr>
            <w:tcW w:w="562" w:type="dxa"/>
          </w:tcPr>
          <w:p w14:paraId="432E6AC9"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1.</w:t>
            </w:r>
          </w:p>
        </w:tc>
        <w:tc>
          <w:tcPr>
            <w:tcW w:w="6659" w:type="dxa"/>
            <w:gridSpan w:val="2"/>
          </w:tcPr>
          <w:p w14:paraId="66C36A86"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Pasiūlymo kaina (C)</w:t>
            </w:r>
          </w:p>
        </w:tc>
        <w:tc>
          <w:tcPr>
            <w:tcW w:w="2407" w:type="dxa"/>
          </w:tcPr>
          <w:p w14:paraId="71DA77C9" w14:textId="2C6DF4EB" w:rsidR="00774FC1" w:rsidRPr="00774FC1" w:rsidRDefault="00774FC1" w:rsidP="005348CD">
            <w:pPr>
              <w:pStyle w:val="ListParagraph"/>
              <w:tabs>
                <w:tab w:val="left" w:pos="851"/>
              </w:tabs>
              <w:ind w:left="0"/>
              <w:jc w:val="center"/>
              <w:rPr>
                <w:rFonts w:ascii="Times New Roman" w:hAnsi="Times New Roman" w:cs="Times New Roman"/>
                <w:b/>
                <w:bCs/>
                <w:sz w:val="20"/>
                <w:szCs w:val="20"/>
                <w:lang w:val="en-US"/>
              </w:rPr>
            </w:pPr>
            <w:r w:rsidRPr="00774FC1">
              <w:rPr>
                <w:rFonts w:ascii="Times New Roman" w:hAnsi="Times New Roman" w:cs="Times New Roman"/>
                <w:b/>
                <w:bCs/>
                <w:sz w:val="20"/>
                <w:szCs w:val="20"/>
              </w:rPr>
              <w:t>X</w:t>
            </w:r>
            <w:r w:rsidRPr="00774FC1">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9</w:t>
            </w:r>
            <w:r w:rsidR="00F40A1D">
              <w:rPr>
                <w:rFonts w:ascii="Times New Roman" w:hAnsi="Times New Roman" w:cs="Times New Roman"/>
                <w:b/>
                <w:bCs/>
                <w:sz w:val="20"/>
                <w:szCs w:val="20"/>
                <w:lang w:val="en-US"/>
              </w:rPr>
              <w:t>6</w:t>
            </w:r>
          </w:p>
        </w:tc>
      </w:tr>
      <w:tr w:rsidR="00774FC1" w:rsidRPr="00774FC1" w14:paraId="602D9B74" w14:textId="77777777" w:rsidTr="005348CD">
        <w:tc>
          <w:tcPr>
            <w:tcW w:w="562" w:type="dxa"/>
          </w:tcPr>
          <w:p w14:paraId="545235C5"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c>
          <w:tcPr>
            <w:tcW w:w="4252" w:type="dxa"/>
          </w:tcPr>
          <w:p w14:paraId="70E599BC"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Funkcinės charakteristikos</w:t>
            </w:r>
          </w:p>
        </w:tc>
        <w:tc>
          <w:tcPr>
            <w:tcW w:w="2407" w:type="dxa"/>
          </w:tcPr>
          <w:p w14:paraId="3347B2F7"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Vertinimo skalė</w:t>
            </w:r>
          </w:p>
        </w:tc>
        <w:tc>
          <w:tcPr>
            <w:tcW w:w="2407" w:type="dxa"/>
          </w:tcPr>
          <w:p w14:paraId="60A97656"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p>
        </w:tc>
      </w:tr>
      <w:tr w:rsidR="00774FC1" w:rsidRPr="00774FC1" w14:paraId="0CBD41FB" w14:textId="77777777" w:rsidTr="005348CD">
        <w:tc>
          <w:tcPr>
            <w:tcW w:w="562" w:type="dxa"/>
          </w:tcPr>
          <w:p w14:paraId="50B1A5A7"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2.</w:t>
            </w:r>
          </w:p>
        </w:tc>
        <w:tc>
          <w:tcPr>
            <w:tcW w:w="4252" w:type="dxa"/>
          </w:tcPr>
          <w:p w14:paraId="4A2CE2D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Tiekėjo teikiamų paslaugų kokybė (T1)</w:t>
            </w:r>
          </w:p>
        </w:tc>
        <w:tc>
          <w:tcPr>
            <w:tcW w:w="2407" w:type="dxa"/>
          </w:tcPr>
          <w:p w14:paraId="37063C06" w14:textId="6576AEA3"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 xml:space="preserve">Maks. </w:t>
            </w:r>
            <w:r w:rsidR="00F40A1D">
              <w:rPr>
                <w:rFonts w:ascii="Times New Roman" w:hAnsi="Times New Roman" w:cs="Times New Roman"/>
                <w:b/>
                <w:bCs/>
                <w:sz w:val="20"/>
                <w:szCs w:val="20"/>
              </w:rPr>
              <w:t>1</w:t>
            </w:r>
            <w:r w:rsidRPr="00B2759E">
              <w:rPr>
                <w:rFonts w:ascii="Times New Roman" w:hAnsi="Times New Roman" w:cs="Times New Roman"/>
                <w:b/>
                <w:bCs/>
                <w:sz w:val="20"/>
                <w:szCs w:val="20"/>
              </w:rPr>
              <w:t xml:space="preserve"> bal</w:t>
            </w:r>
            <w:r w:rsidR="007D2D5A">
              <w:rPr>
                <w:rFonts w:ascii="Times New Roman" w:hAnsi="Times New Roman" w:cs="Times New Roman"/>
                <w:b/>
                <w:bCs/>
                <w:sz w:val="20"/>
                <w:szCs w:val="20"/>
              </w:rPr>
              <w:t>a</w:t>
            </w:r>
            <w:r w:rsidR="00F40A1D">
              <w:rPr>
                <w:rFonts w:ascii="Times New Roman" w:hAnsi="Times New Roman" w:cs="Times New Roman"/>
                <w:b/>
                <w:bCs/>
                <w:sz w:val="20"/>
                <w:szCs w:val="20"/>
              </w:rPr>
              <w:t>s</w:t>
            </w:r>
          </w:p>
        </w:tc>
        <w:tc>
          <w:tcPr>
            <w:tcW w:w="2407" w:type="dxa"/>
          </w:tcPr>
          <w:p w14:paraId="053992B1" w14:textId="6669348B"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Y</w:t>
            </w:r>
            <w:r w:rsidR="00B2759E" w:rsidRPr="00B2759E">
              <w:rPr>
                <w:rFonts w:ascii="Times New Roman" w:hAnsi="Times New Roman" w:cs="Times New Roman"/>
                <w:b/>
                <w:bCs/>
                <w:sz w:val="20"/>
                <w:szCs w:val="20"/>
                <w:vertAlign w:val="subscript"/>
              </w:rPr>
              <w:t>1</w:t>
            </w:r>
            <w:r w:rsidRPr="00774FC1">
              <w:rPr>
                <w:rFonts w:ascii="Times New Roman" w:hAnsi="Times New Roman" w:cs="Times New Roman"/>
                <w:b/>
                <w:bCs/>
                <w:sz w:val="20"/>
                <w:szCs w:val="20"/>
              </w:rPr>
              <w:t>=</w:t>
            </w:r>
            <w:r w:rsidR="00F40A1D">
              <w:rPr>
                <w:rFonts w:ascii="Times New Roman" w:hAnsi="Times New Roman" w:cs="Times New Roman"/>
                <w:b/>
                <w:bCs/>
                <w:sz w:val="20"/>
                <w:szCs w:val="20"/>
              </w:rPr>
              <w:t>1</w:t>
            </w:r>
          </w:p>
        </w:tc>
      </w:tr>
      <w:tr w:rsidR="00B2759E" w:rsidRPr="00774FC1" w14:paraId="512C62BA" w14:textId="77777777" w:rsidTr="005348CD">
        <w:tc>
          <w:tcPr>
            <w:tcW w:w="562" w:type="dxa"/>
          </w:tcPr>
          <w:p w14:paraId="71FCAB4D" w14:textId="24FD98E2" w:rsidR="00B2759E" w:rsidRPr="00774FC1" w:rsidRDefault="00B2759E" w:rsidP="005348CD">
            <w:pPr>
              <w:pStyle w:val="ListParagraph"/>
              <w:tabs>
                <w:tab w:val="left" w:pos="851"/>
              </w:tabs>
              <w:ind w:left="0"/>
              <w:jc w:val="center"/>
              <w:rPr>
                <w:rFonts w:ascii="Times New Roman" w:hAnsi="Times New Roman" w:cs="Times New Roman"/>
                <w:b/>
                <w:bCs/>
                <w:sz w:val="20"/>
                <w:szCs w:val="20"/>
              </w:rPr>
            </w:pPr>
            <w:r>
              <w:rPr>
                <w:rFonts w:ascii="Times New Roman" w:hAnsi="Times New Roman" w:cs="Times New Roman"/>
                <w:b/>
                <w:bCs/>
                <w:sz w:val="20"/>
                <w:szCs w:val="20"/>
              </w:rPr>
              <w:t>3.</w:t>
            </w:r>
          </w:p>
        </w:tc>
        <w:tc>
          <w:tcPr>
            <w:tcW w:w="4252" w:type="dxa"/>
          </w:tcPr>
          <w:p w14:paraId="05449908" w14:textId="69B74A4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sidRPr="00B2759E">
              <w:rPr>
                <w:rFonts w:ascii="Times New Roman" w:hAnsi="Times New Roman" w:cs="Times New Roman"/>
                <w:b/>
                <w:bCs/>
                <w:sz w:val="20"/>
                <w:szCs w:val="20"/>
              </w:rPr>
              <w:t>Tvarumo ir ekonomijos kriterijai</w:t>
            </w:r>
            <w:r>
              <w:rPr>
                <w:rFonts w:ascii="Times New Roman" w:hAnsi="Times New Roman" w:cs="Times New Roman"/>
                <w:b/>
                <w:bCs/>
                <w:sz w:val="20"/>
                <w:szCs w:val="20"/>
              </w:rPr>
              <w:t xml:space="preserve"> (T2)</w:t>
            </w:r>
          </w:p>
        </w:tc>
        <w:tc>
          <w:tcPr>
            <w:tcW w:w="2407" w:type="dxa"/>
          </w:tcPr>
          <w:p w14:paraId="33AF80EE" w14:textId="337EBF78" w:rsidR="00B2759E" w:rsidRPr="00774FC1" w:rsidRDefault="00B2759E" w:rsidP="005348CD">
            <w:pPr>
              <w:pStyle w:val="ListParagraph"/>
              <w:tabs>
                <w:tab w:val="left" w:pos="851"/>
              </w:tabs>
              <w:ind w:left="0"/>
              <w:jc w:val="both"/>
              <w:rPr>
                <w:rFonts w:ascii="Times New Roman" w:hAnsi="Times New Roman" w:cs="Times New Roman"/>
                <w:b/>
                <w:bCs/>
                <w:sz w:val="20"/>
                <w:szCs w:val="20"/>
              </w:rPr>
            </w:pPr>
            <w:r>
              <w:rPr>
                <w:rFonts w:ascii="Times New Roman" w:hAnsi="Times New Roman" w:cs="Times New Roman"/>
                <w:b/>
                <w:bCs/>
                <w:sz w:val="20"/>
                <w:szCs w:val="20"/>
              </w:rPr>
              <w:t xml:space="preserve">Maks. </w:t>
            </w:r>
            <w:r w:rsidR="00111E83">
              <w:rPr>
                <w:rFonts w:ascii="Times New Roman" w:hAnsi="Times New Roman" w:cs="Times New Roman"/>
                <w:b/>
                <w:bCs/>
                <w:sz w:val="20"/>
                <w:szCs w:val="20"/>
              </w:rPr>
              <w:t>2</w:t>
            </w:r>
            <w:r w:rsidR="00F21480">
              <w:rPr>
                <w:rFonts w:ascii="Times New Roman" w:hAnsi="Times New Roman" w:cs="Times New Roman"/>
                <w:b/>
                <w:bCs/>
                <w:sz w:val="20"/>
                <w:szCs w:val="20"/>
              </w:rPr>
              <w:t xml:space="preserve"> bal</w:t>
            </w:r>
            <w:r w:rsidR="00111E83">
              <w:rPr>
                <w:rFonts w:ascii="Times New Roman" w:hAnsi="Times New Roman" w:cs="Times New Roman"/>
                <w:b/>
                <w:bCs/>
                <w:sz w:val="20"/>
                <w:szCs w:val="20"/>
              </w:rPr>
              <w:t>ai</w:t>
            </w:r>
          </w:p>
        </w:tc>
        <w:tc>
          <w:tcPr>
            <w:tcW w:w="2407" w:type="dxa"/>
          </w:tcPr>
          <w:p w14:paraId="6EF1E6B3" w14:textId="42CF9D5A" w:rsidR="00B2759E" w:rsidRPr="00B2759E" w:rsidRDefault="00B2759E" w:rsidP="005348CD">
            <w:pPr>
              <w:pStyle w:val="ListParagraph"/>
              <w:tabs>
                <w:tab w:val="left" w:pos="851"/>
              </w:tabs>
              <w:ind w:left="0"/>
              <w:jc w:val="center"/>
              <w:rPr>
                <w:rFonts w:ascii="Times New Roman" w:hAnsi="Times New Roman" w:cs="Times New Roman"/>
                <w:b/>
                <w:bCs/>
                <w:sz w:val="20"/>
                <w:szCs w:val="20"/>
                <w:lang w:val="en-US"/>
              </w:rPr>
            </w:pPr>
            <w:r>
              <w:rPr>
                <w:rFonts w:ascii="Times New Roman" w:hAnsi="Times New Roman" w:cs="Times New Roman"/>
                <w:b/>
                <w:bCs/>
                <w:sz w:val="20"/>
                <w:szCs w:val="20"/>
              </w:rPr>
              <w:t>Y</w:t>
            </w:r>
            <w:r w:rsidRPr="00B2759E">
              <w:rPr>
                <w:rFonts w:ascii="Times New Roman" w:hAnsi="Times New Roman" w:cs="Times New Roman"/>
                <w:b/>
                <w:bCs/>
                <w:sz w:val="16"/>
                <w:szCs w:val="16"/>
              </w:rPr>
              <w:t>2</w:t>
            </w:r>
            <w:r>
              <w:rPr>
                <w:rFonts w:ascii="Times New Roman" w:hAnsi="Times New Roman" w:cs="Times New Roman"/>
                <w:b/>
                <w:bCs/>
                <w:sz w:val="20"/>
                <w:szCs w:val="20"/>
                <w:lang w:val="en-US"/>
              </w:rPr>
              <w:t>=</w:t>
            </w:r>
            <w:r w:rsidR="00EE58FF">
              <w:rPr>
                <w:rFonts w:ascii="Times New Roman" w:hAnsi="Times New Roman" w:cs="Times New Roman"/>
                <w:b/>
                <w:bCs/>
                <w:sz w:val="20"/>
                <w:szCs w:val="20"/>
                <w:lang w:val="en-US"/>
              </w:rPr>
              <w:t>2</w:t>
            </w:r>
          </w:p>
        </w:tc>
      </w:tr>
      <w:tr w:rsidR="00774FC1" w:rsidRPr="00774FC1" w14:paraId="4E269312" w14:textId="77777777" w:rsidTr="005348CD">
        <w:tc>
          <w:tcPr>
            <w:tcW w:w="562" w:type="dxa"/>
            <w:tcBorders>
              <w:bottom w:val="single" w:sz="4" w:space="0" w:color="auto"/>
            </w:tcBorders>
          </w:tcPr>
          <w:p w14:paraId="71D152F8" w14:textId="77777777"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4.</w:t>
            </w:r>
          </w:p>
        </w:tc>
        <w:tc>
          <w:tcPr>
            <w:tcW w:w="4252" w:type="dxa"/>
            <w:tcBorders>
              <w:bottom w:val="single" w:sz="4" w:space="0" w:color="auto"/>
            </w:tcBorders>
          </w:tcPr>
          <w:p w14:paraId="0668EFA8"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Aplinkos apsaugos vadybos sistemos reikalavimas</w:t>
            </w:r>
          </w:p>
          <w:p w14:paraId="02BEA161" w14:textId="2D63D9C8" w:rsidR="00774FC1" w:rsidRPr="00774FC1" w:rsidRDefault="00774FC1" w:rsidP="005348CD">
            <w:pPr>
              <w:pStyle w:val="ListParagraph"/>
              <w:tabs>
                <w:tab w:val="left" w:pos="851"/>
              </w:tabs>
              <w:ind w:left="0"/>
              <w:jc w:val="both"/>
              <w:rPr>
                <w:rFonts w:ascii="Times New Roman" w:hAnsi="Times New Roman" w:cs="Times New Roman"/>
                <w:sz w:val="20"/>
                <w:szCs w:val="20"/>
              </w:rPr>
            </w:pPr>
            <w:r w:rsidRPr="00774FC1">
              <w:rPr>
                <w:rFonts w:ascii="Times New Roman" w:hAnsi="Times New Roman" w:cs="Times New Roman"/>
                <w:sz w:val="20"/>
                <w:szCs w:val="20"/>
              </w:rPr>
              <w:t>Tiekėjas atliekamoms paslaugoms taiko aplinkos apsaugos vadybos sistemos reikalavimus pagal standartą LST EN IS</w:t>
            </w:r>
            <w:r w:rsidR="00B2759E">
              <w:rPr>
                <w:rFonts w:ascii="Times New Roman" w:hAnsi="Times New Roman" w:cs="Times New Roman"/>
                <w:sz w:val="20"/>
                <w:szCs w:val="20"/>
              </w:rPr>
              <w:t xml:space="preserve"> (T</w:t>
            </w:r>
            <w:r w:rsidRPr="00774FC1">
              <w:rPr>
                <w:rFonts w:ascii="Times New Roman" w:hAnsi="Times New Roman" w:cs="Times New Roman"/>
                <w:sz w:val="20"/>
                <w:szCs w:val="20"/>
              </w:rPr>
              <w:t>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kitų pirkimų atvejais lygiaverčiai įrodymai priimami tik jeigu tiekėjas dėl nuo jo nepriklausančių objektyvių priežasčių negali pateikti sertifikatų per nustatytą laiką).“</w:t>
            </w:r>
          </w:p>
        </w:tc>
        <w:tc>
          <w:tcPr>
            <w:tcW w:w="2407" w:type="dxa"/>
            <w:tcBorders>
              <w:bottom w:val="single" w:sz="4" w:space="0" w:color="auto"/>
            </w:tcBorders>
          </w:tcPr>
          <w:p w14:paraId="6641B331" w14:textId="77777777" w:rsidR="00774FC1" w:rsidRPr="00774FC1" w:rsidRDefault="00774FC1" w:rsidP="005348CD">
            <w:pPr>
              <w:pStyle w:val="ListParagraph"/>
              <w:tabs>
                <w:tab w:val="left" w:pos="851"/>
              </w:tabs>
              <w:ind w:left="0"/>
              <w:jc w:val="both"/>
              <w:rPr>
                <w:rFonts w:ascii="Times New Roman" w:hAnsi="Times New Roman" w:cs="Times New Roman"/>
                <w:b/>
                <w:bCs/>
                <w:sz w:val="20"/>
                <w:szCs w:val="20"/>
              </w:rPr>
            </w:pPr>
            <w:r w:rsidRPr="00774FC1">
              <w:rPr>
                <w:rFonts w:ascii="Times New Roman" w:hAnsi="Times New Roman" w:cs="Times New Roman"/>
                <w:b/>
                <w:bCs/>
                <w:sz w:val="20"/>
                <w:szCs w:val="20"/>
              </w:rPr>
              <w:t>Maks. 1 balas</w:t>
            </w:r>
          </w:p>
        </w:tc>
        <w:tc>
          <w:tcPr>
            <w:tcW w:w="2407" w:type="dxa"/>
            <w:tcBorders>
              <w:bottom w:val="single" w:sz="4" w:space="0" w:color="auto"/>
            </w:tcBorders>
          </w:tcPr>
          <w:p w14:paraId="01845E69" w14:textId="63ABAD78" w:rsidR="00774FC1" w:rsidRPr="00774FC1" w:rsidRDefault="00774FC1" w:rsidP="005348CD">
            <w:pPr>
              <w:pStyle w:val="ListParagraph"/>
              <w:tabs>
                <w:tab w:val="left" w:pos="851"/>
              </w:tabs>
              <w:ind w:left="0"/>
              <w:jc w:val="center"/>
              <w:rPr>
                <w:rFonts w:ascii="Times New Roman" w:hAnsi="Times New Roman" w:cs="Times New Roman"/>
                <w:b/>
                <w:bCs/>
                <w:sz w:val="20"/>
                <w:szCs w:val="20"/>
              </w:rPr>
            </w:pPr>
            <w:r w:rsidRPr="00774FC1">
              <w:rPr>
                <w:rFonts w:ascii="Times New Roman" w:hAnsi="Times New Roman" w:cs="Times New Roman"/>
                <w:b/>
                <w:bCs/>
                <w:sz w:val="20"/>
                <w:szCs w:val="20"/>
              </w:rPr>
              <w:t>A=</w:t>
            </w:r>
            <w:r w:rsidR="00EE58FF">
              <w:rPr>
                <w:rFonts w:ascii="Times New Roman" w:hAnsi="Times New Roman" w:cs="Times New Roman"/>
                <w:b/>
                <w:bCs/>
                <w:sz w:val="20"/>
                <w:szCs w:val="20"/>
              </w:rPr>
              <w:t>1</w:t>
            </w:r>
          </w:p>
        </w:tc>
      </w:tr>
    </w:tbl>
    <w:p w14:paraId="56694130" w14:textId="77777777" w:rsidR="00774FC1" w:rsidRDefault="00774FC1" w:rsidP="00774FC1">
      <w:pPr>
        <w:spacing w:after="0"/>
        <w:jc w:val="both"/>
        <w:rPr>
          <w:rFonts w:ascii="Times New Roman" w:hAnsi="Times New Roman" w:cs="Times New Roman"/>
          <w:sz w:val="20"/>
          <w:szCs w:val="20"/>
        </w:rPr>
      </w:pPr>
    </w:p>
    <w:tbl>
      <w:tblPr>
        <w:tblStyle w:val="TableGrid11"/>
        <w:tblW w:w="0" w:type="auto"/>
        <w:tblLook w:val="04A0" w:firstRow="1" w:lastRow="0" w:firstColumn="1" w:lastColumn="0" w:noHBand="0" w:noVBand="1"/>
      </w:tblPr>
      <w:tblGrid>
        <w:gridCol w:w="575"/>
        <w:gridCol w:w="3671"/>
        <w:gridCol w:w="723"/>
        <w:gridCol w:w="4659"/>
      </w:tblGrid>
      <w:tr w:rsidR="00BE5BA6" w:rsidRPr="007F3B01" w14:paraId="00C6798A" w14:textId="77777777" w:rsidTr="005348CD">
        <w:trPr>
          <w:trHeight w:val="328"/>
        </w:trPr>
        <w:tc>
          <w:tcPr>
            <w:tcW w:w="575" w:type="dxa"/>
            <w:shd w:val="clear" w:color="auto" w:fill="D9D9D9" w:themeFill="background1" w:themeFillShade="D9"/>
          </w:tcPr>
          <w:p w14:paraId="4F38C814" w14:textId="77777777" w:rsidR="00BE5BA6" w:rsidRPr="00802D32" w:rsidRDefault="00BE5BA6" w:rsidP="005348CD">
            <w:pPr>
              <w:tabs>
                <w:tab w:val="left" w:pos="426"/>
              </w:tabs>
            </w:pPr>
          </w:p>
        </w:tc>
        <w:tc>
          <w:tcPr>
            <w:tcW w:w="3671" w:type="dxa"/>
            <w:shd w:val="clear" w:color="auto" w:fill="D9D9D9" w:themeFill="background1" w:themeFillShade="D9"/>
          </w:tcPr>
          <w:p w14:paraId="50608141" w14:textId="77777777" w:rsidR="00BE5BA6" w:rsidRPr="007F3B01" w:rsidRDefault="00BE5BA6" w:rsidP="005348CD">
            <w:pPr>
              <w:tabs>
                <w:tab w:val="left" w:pos="426"/>
              </w:tabs>
              <w:rPr>
                <w:b/>
                <w:bCs/>
              </w:rPr>
            </w:pPr>
            <w:r w:rsidRPr="007F3B01">
              <w:rPr>
                <w:b/>
                <w:bCs/>
              </w:rPr>
              <w:t>Klausimai / užduotys tiekėjui</w:t>
            </w:r>
          </w:p>
        </w:tc>
        <w:tc>
          <w:tcPr>
            <w:tcW w:w="723" w:type="dxa"/>
            <w:shd w:val="clear" w:color="auto" w:fill="D9D9D9" w:themeFill="background1" w:themeFillShade="D9"/>
          </w:tcPr>
          <w:p w14:paraId="214B7A39" w14:textId="77777777" w:rsidR="00BE5BA6" w:rsidRPr="007F3B01" w:rsidRDefault="00BE5BA6" w:rsidP="005348CD">
            <w:pPr>
              <w:tabs>
                <w:tab w:val="left" w:pos="426"/>
              </w:tabs>
              <w:rPr>
                <w:b/>
                <w:bCs/>
              </w:rPr>
            </w:pPr>
            <w:r w:rsidRPr="007F3B01">
              <w:rPr>
                <w:b/>
                <w:bCs/>
              </w:rPr>
              <w:t>Balai</w:t>
            </w:r>
          </w:p>
        </w:tc>
        <w:tc>
          <w:tcPr>
            <w:tcW w:w="4659" w:type="dxa"/>
            <w:shd w:val="clear" w:color="auto" w:fill="D9D9D9" w:themeFill="background1" w:themeFillShade="D9"/>
          </w:tcPr>
          <w:p w14:paraId="679CADDA" w14:textId="77777777" w:rsidR="00BE5BA6" w:rsidRPr="007F3B01" w:rsidRDefault="00BE5BA6" w:rsidP="005348CD">
            <w:pPr>
              <w:tabs>
                <w:tab w:val="left" w:pos="426"/>
              </w:tabs>
              <w:rPr>
                <w:b/>
                <w:bCs/>
              </w:rPr>
            </w:pPr>
            <w:r w:rsidRPr="007F3B01">
              <w:rPr>
                <w:b/>
                <w:bCs/>
              </w:rPr>
              <w:t>Tiekėjo atsakymo/aprašymo vertinimas</w:t>
            </w:r>
          </w:p>
        </w:tc>
      </w:tr>
      <w:tr w:rsidR="00BE5BA6" w:rsidRPr="00802D32" w14:paraId="7B561FA7" w14:textId="77777777" w:rsidTr="005348CD">
        <w:tc>
          <w:tcPr>
            <w:tcW w:w="575" w:type="dxa"/>
            <w:shd w:val="clear" w:color="auto" w:fill="D9D9D9" w:themeFill="background1" w:themeFillShade="D9"/>
          </w:tcPr>
          <w:p w14:paraId="5931417A" w14:textId="77777777" w:rsidR="00BE5BA6" w:rsidRPr="007F3B01" w:rsidRDefault="00BE5BA6" w:rsidP="005348CD">
            <w:pPr>
              <w:tabs>
                <w:tab w:val="left" w:pos="426"/>
              </w:tabs>
              <w:rPr>
                <w:b/>
                <w:bCs/>
              </w:rPr>
            </w:pPr>
            <w:r w:rsidRPr="007F3B01">
              <w:rPr>
                <w:b/>
                <w:bCs/>
              </w:rPr>
              <w:t>1.</w:t>
            </w:r>
          </w:p>
        </w:tc>
        <w:tc>
          <w:tcPr>
            <w:tcW w:w="9053" w:type="dxa"/>
            <w:gridSpan w:val="3"/>
            <w:shd w:val="clear" w:color="auto" w:fill="D9D9D9" w:themeFill="background1" w:themeFillShade="D9"/>
          </w:tcPr>
          <w:p w14:paraId="51A9D4D0" w14:textId="77777777" w:rsidR="00BE5BA6" w:rsidRPr="00802D32" w:rsidRDefault="00BE5BA6" w:rsidP="005348CD">
            <w:pPr>
              <w:tabs>
                <w:tab w:val="left" w:pos="426"/>
              </w:tabs>
            </w:pPr>
            <w:r w:rsidRPr="00802D32">
              <w:rPr>
                <w:b/>
                <w:bCs/>
              </w:rPr>
              <w:t xml:space="preserve">Tiekėjo teikiamų Paslaugų kokybė </w:t>
            </w:r>
          </w:p>
        </w:tc>
      </w:tr>
      <w:tr w:rsidR="00BE5BA6" w:rsidRPr="00802D32" w14:paraId="498DC7F1" w14:textId="77777777" w:rsidTr="005348CD">
        <w:tc>
          <w:tcPr>
            <w:tcW w:w="575" w:type="dxa"/>
          </w:tcPr>
          <w:p w14:paraId="32093FAE" w14:textId="77777777" w:rsidR="00BE5BA6" w:rsidRPr="00802D32" w:rsidRDefault="00BE5BA6" w:rsidP="005348CD">
            <w:pPr>
              <w:tabs>
                <w:tab w:val="left" w:pos="426"/>
              </w:tabs>
            </w:pPr>
            <w:r w:rsidRPr="00802D32">
              <w:t>1.</w:t>
            </w:r>
            <w:r>
              <w:t>1.</w:t>
            </w:r>
          </w:p>
        </w:tc>
        <w:tc>
          <w:tcPr>
            <w:tcW w:w="3671" w:type="dxa"/>
          </w:tcPr>
          <w:p w14:paraId="5DA4CEB4" w14:textId="2016FFEA" w:rsidR="00BE5BA6" w:rsidRPr="00802D32" w:rsidRDefault="00BE5BA6" w:rsidP="00B2759E">
            <w:pPr>
              <w:tabs>
                <w:tab w:val="left" w:pos="426"/>
              </w:tabs>
            </w:pPr>
            <w:r>
              <w:t xml:space="preserve">Ar tiekiamos kavos pupelės, naudojamos kavos savitarnos aparate </w:t>
            </w:r>
            <w:r w:rsidR="00B2759E">
              <w:t xml:space="preserve">yra sertifikuotos socialinės </w:t>
            </w:r>
            <w:r w:rsidR="00644D75">
              <w:t xml:space="preserve">atsakomybės </w:t>
            </w:r>
            <w:r w:rsidR="00B2759E">
              <w:t xml:space="preserve">sertifikatu </w:t>
            </w:r>
            <w:r w:rsidR="00F40A1D">
              <w:t xml:space="preserve">pvz. </w:t>
            </w:r>
            <w:r w:rsidR="00B2759E">
              <w:t>Rainforest Alliance</w:t>
            </w:r>
            <w:r w:rsidR="00644D75">
              <w:t>,</w:t>
            </w:r>
            <w:r w:rsidR="006A07DD">
              <w:t xml:space="preserve"> </w:t>
            </w:r>
            <w:r w:rsidR="00B2759E">
              <w:t xml:space="preserve">arba </w:t>
            </w:r>
            <w:r w:rsidR="00F40A1D">
              <w:t xml:space="preserve">galite pateikti kitus </w:t>
            </w:r>
            <w:r w:rsidR="00644D75" w:rsidRPr="00644D75">
              <w:t>lygiaverčiu</w:t>
            </w:r>
            <w:r w:rsidR="00F40A1D">
              <w:t xml:space="preserve">s </w:t>
            </w:r>
            <w:r w:rsidR="00644D75" w:rsidRPr="00644D75">
              <w:t xml:space="preserve">dokumentus, </w:t>
            </w:r>
            <w:r w:rsidR="00F40A1D">
              <w:t>patvirtinančius</w:t>
            </w:r>
            <w:r w:rsidR="00644D75" w:rsidRPr="00644D75">
              <w:t>, kad produktas atitinka socialinės atsakomybės kriterijus</w:t>
            </w:r>
            <w:r w:rsidR="00644D75">
              <w:t xml:space="preserve">. </w:t>
            </w:r>
          </w:p>
        </w:tc>
        <w:tc>
          <w:tcPr>
            <w:tcW w:w="723" w:type="dxa"/>
          </w:tcPr>
          <w:p w14:paraId="169AB346" w14:textId="198B346F" w:rsidR="00BE5BA6" w:rsidRPr="0062741F" w:rsidRDefault="00F40A1D" w:rsidP="005348CD">
            <w:pPr>
              <w:tabs>
                <w:tab w:val="left" w:pos="426"/>
              </w:tabs>
              <w:rPr>
                <w:lang w:val="en-US"/>
              </w:rPr>
            </w:pPr>
            <w:r>
              <w:t>1</w:t>
            </w:r>
          </w:p>
        </w:tc>
        <w:tc>
          <w:tcPr>
            <w:tcW w:w="4659" w:type="dxa"/>
          </w:tcPr>
          <w:p w14:paraId="47DC3CC7" w14:textId="77777777" w:rsidR="00BE5BA6" w:rsidRPr="00802D32" w:rsidRDefault="00BE5BA6" w:rsidP="005348CD">
            <w:pPr>
              <w:tabs>
                <w:tab w:val="left" w:pos="426"/>
              </w:tabs>
            </w:pPr>
            <w:r w:rsidRPr="00802D32">
              <w:t>0 balų skiriama, jei tiekėjas atsako ne.</w:t>
            </w:r>
          </w:p>
          <w:p w14:paraId="6714688B" w14:textId="77777777" w:rsidR="00BE5BA6" w:rsidRPr="00802D32" w:rsidRDefault="00BE5BA6" w:rsidP="005348CD">
            <w:pPr>
              <w:tabs>
                <w:tab w:val="left" w:pos="426"/>
              </w:tabs>
            </w:pPr>
          </w:p>
          <w:p w14:paraId="66F113B4" w14:textId="395B03D4" w:rsidR="00BE5BA6" w:rsidRPr="00802D32" w:rsidRDefault="00F40A1D" w:rsidP="00B2759E">
            <w:pPr>
              <w:tabs>
                <w:tab w:val="left" w:pos="426"/>
              </w:tabs>
            </w:pPr>
            <w:r>
              <w:t>1</w:t>
            </w:r>
            <w:r w:rsidRPr="00802D32">
              <w:t xml:space="preserve"> </w:t>
            </w:r>
            <w:r w:rsidR="00BE5BA6" w:rsidRPr="00802D32">
              <w:t>bala</w:t>
            </w:r>
            <w:r>
              <w:t>s</w:t>
            </w:r>
            <w:r w:rsidR="00BE5BA6" w:rsidRPr="00802D32">
              <w:t xml:space="preserve"> skiriami, jei tiekėjas atsako taip ir </w:t>
            </w:r>
            <w:r w:rsidR="00B2759E">
              <w:t xml:space="preserve">pateikia kavos pupelių socialinės </w:t>
            </w:r>
            <w:r w:rsidR="00644D75">
              <w:t xml:space="preserve">atsakomybės </w:t>
            </w:r>
            <w:r w:rsidR="00B2759E">
              <w:t>sertifikatą.</w:t>
            </w:r>
          </w:p>
        </w:tc>
      </w:tr>
      <w:tr w:rsidR="00B2759E" w:rsidRPr="00802D32" w14:paraId="5D68D088" w14:textId="77777777" w:rsidTr="00B2759E">
        <w:tc>
          <w:tcPr>
            <w:tcW w:w="575" w:type="dxa"/>
            <w:shd w:val="clear" w:color="auto" w:fill="D9D9D9" w:themeFill="background1" w:themeFillShade="D9"/>
          </w:tcPr>
          <w:p w14:paraId="12E8B80F" w14:textId="469DEFE2" w:rsidR="00B2759E" w:rsidRPr="00B2759E" w:rsidRDefault="00B2759E" w:rsidP="005348CD">
            <w:pPr>
              <w:tabs>
                <w:tab w:val="left" w:pos="426"/>
              </w:tabs>
              <w:rPr>
                <w:b/>
                <w:bCs/>
              </w:rPr>
            </w:pPr>
            <w:r w:rsidRPr="00B2759E">
              <w:rPr>
                <w:b/>
                <w:bCs/>
              </w:rPr>
              <w:t>2.</w:t>
            </w:r>
          </w:p>
        </w:tc>
        <w:tc>
          <w:tcPr>
            <w:tcW w:w="9053" w:type="dxa"/>
            <w:gridSpan w:val="3"/>
            <w:shd w:val="clear" w:color="auto" w:fill="D9D9D9" w:themeFill="background1" w:themeFillShade="D9"/>
          </w:tcPr>
          <w:p w14:paraId="364A59EE" w14:textId="103F89A7" w:rsidR="00B2759E" w:rsidRPr="00B2759E" w:rsidRDefault="00B2759E" w:rsidP="005348CD">
            <w:pPr>
              <w:tabs>
                <w:tab w:val="left" w:pos="426"/>
              </w:tabs>
              <w:rPr>
                <w:b/>
                <w:bCs/>
              </w:rPr>
            </w:pPr>
            <w:r w:rsidRPr="00B2759E">
              <w:rPr>
                <w:b/>
                <w:bCs/>
              </w:rPr>
              <w:t>Tvarumo ir ekonomijos kriterijai</w:t>
            </w:r>
          </w:p>
        </w:tc>
      </w:tr>
      <w:tr w:rsidR="00F21480" w:rsidRPr="00802D32" w14:paraId="1BE476EF" w14:textId="77777777" w:rsidTr="00111E83">
        <w:trPr>
          <w:trHeight w:val="1300"/>
        </w:trPr>
        <w:tc>
          <w:tcPr>
            <w:tcW w:w="575" w:type="dxa"/>
          </w:tcPr>
          <w:p w14:paraId="1FBADA52" w14:textId="30C1BF55" w:rsidR="00F21480" w:rsidRDefault="00F21480" w:rsidP="005348CD">
            <w:pPr>
              <w:tabs>
                <w:tab w:val="left" w:pos="426"/>
              </w:tabs>
            </w:pPr>
            <w:r>
              <w:t>2.</w:t>
            </w:r>
            <w:r w:rsidR="00111E83">
              <w:t>1</w:t>
            </w:r>
            <w:r>
              <w:t>.</w:t>
            </w:r>
          </w:p>
        </w:tc>
        <w:tc>
          <w:tcPr>
            <w:tcW w:w="3671" w:type="dxa"/>
          </w:tcPr>
          <w:p w14:paraId="5E5634CF" w14:textId="3719D076" w:rsidR="00F21480" w:rsidRDefault="00F21480" w:rsidP="00B2759E">
            <w:pPr>
              <w:tabs>
                <w:tab w:val="left" w:pos="426"/>
              </w:tabs>
            </w:pPr>
            <w:r>
              <w:t xml:space="preserve">Ar kavos savitarnos aparatas turi įgalintą nuotolinės žaliavų stebėsenos funkciją, padedančią tiekėjui </w:t>
            </w:r>
            <w:r w:rsidRPr="00F21480">
              <w:t>optimizuoti pildymo ir priežiūros grafiką, mažinant logistikos išlaidas</w:t>
            </w:r>
            <w:r>
              <w:t>?</w:t>
            </w:r>
          </w:p>
        </w:tc>
        <w:tc>
          <w:tcPr>
            <w:tcW w:w="723" w:type="dxa"/>
          </w:tcPr>
          <w:p w14:paraId="2C34CBCE" w14:textId="7C60EAA9" w:rsidR="00F21480" w:rsidRDefault="00F21480" w:rsidP="005348CD">
            <w:pPr>
              <w:tabs>
                <w:tab w:val="left" w:pos="426"/>
              </w:tabs>
            </w:pPr>
            <w:r>
              <w:t>2</w:t>
            </w:r>
          </w:p>
        </w:tc>
        <w:tc>
          <w:tcPr>
            <w:tcW w:w="4659" w:type="dxa"/>
          </w:tcPr>
          <w:p w14:paraId="38FAECBE" w14:textId="77777777" w:rsidR="00F21480" w:rsidRDefault="00F21480" w:rsidP="00F21480">
            <w:pPr>
              <w:tabs>
                <w:tab w:val="left" w:pos="426"/>
              </w:tabs>
            </w:pPr>
            <w:r>
              <w:t xml:space="preserve">0 balų skiriama, jei tiekėjas atsako ne. </w:t>
            </w:r>
          </w:p>
          <w:p w14:paraId="2D961AB5" w14:textId="77777777" w:rsidR="00F21480" w:rsidRDefault="00F21480" w:rsidP="005348CD">
            <w:pPr>
              <w:tabs>
                <w:tab w:val="left" w:pos="426"/>
              </w:tabs>
            </w:pPr>
          </w:p>
          <w:p w14:paraId="007B792D" w14:textId="2C0CF0AA" w:rsidR="00F21480" w:rsidRDefault="00F21480" w:rsidP="005348CD">
            <w:pPr>
              <w:tabs>
                <w:tab w:val="left" w:pos="426"/>
              </w:tabs>
            </w:pPr>
            <w:r>
              <w:t>2 balai skiriami, jeigu tiekėjas atsako taip ir pateikia nuotolinės stebėsenos funkciją įrodantį dokumentą (pvz. išrašą iš gamintojo aprašymo).</w:t>
            </w:r>
          </w:p>
        </w:tc>
      </w:tr>
    </w:tbl>
    <w:p w14:paraId="44822100" w14:textId="77777777" w:rsidR="00BE5BA6" w:rsidRPr="00774FC1" w:rsidRDefault="00BE5BA6" w:rsidP="00774FC1">
      <w:pPr>
        <w:spacing w:after="0"/>
        <w:jc w:val="both"/>
        <w:rPr>
          <w:rFonts w:ascii="Times New Roman" w:hAnsi="Times New Roman" w:cs="Times New Roman"/>
          <w:sz w:val="20"/>
          <w:szCs w:val="20"/>
        </w:rPr>
      </w:pPr>
    </w:p>
    <w:sectPr w:rsidR="00BE5BA6" w:rsidRPr="00774FC1" w:rsidSect="00774FC1">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0323FD"/>
    <w:multiLevelType w:val="hybridMultilevel"/>
    <w:tmpl w:val="C320366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22372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0826"/>
    <w:rsid w:val="00105ECC"/>
    <w:rsid w:val="001076CD"/>
    <w:rsid w:val="00111E83"/>
    <w:rsid w:val="001C56B2"/>
    <w:rsid w:val="00354E9D"/>
    <w:rsid w:val="003C6A86"/>
    <w:rsid w:val="00480826"/>
    <w:rsid w:val="00482B66"/>
    <w:rsid w:val="00522E02"/>
    <w:rsid w:val="0062741F"/>
    <w:rsid w:val="00644D75"/>
    <w:rsid w:val="00647800"/>
    <w:rsid w:val="006A07DD"/>
    <w:rsid w:val="00711C17"/>
    <w:rsid w:val="00752AD8"/>
    <w:rsid w:val="00774FC1"/>
    <w:rsid w:val="007D2D5A"/>
    <w:rsid w:val="008168C4"/>
    <w:rsid w:val="0088724E"/>
    <w:rsid w:val="00891183"/>
    <w:rsid w:val="008A7ED9"/>
    <w:rsid w:val="00A5334C"/>
    <w:rsid w:val="00AF1660"/>
    <w:rsid w:val="00B2759E"/>
    <w:rsid w:val="00B42B15"/>
    <w:rsid w:val="00BE5BA6"/>
    <w:rsid w:val="00C76411"/>
    <w:rsid w:val="00CE0735"/>
    <w:rsid w:val="00E61397"/>
    <w:rsid w:val="00EB52BF"/>
    <w:rsid w:val="00EE58FF"/>
    <w:rsid w:val="00EF1223"/>
    <w:rsid w:val="00F21480"/>
    <w:rsid w:val="00F40A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7A52F2"/>
  <w15:chartTrackingRefBased/>
  <w15:docId w15:val="{770D5F51-4E45-4C15-B4AB-5E9CFB015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8082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8082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8082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8082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8082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8082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082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082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082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082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8082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8082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8082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8082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8082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082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082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0826"/>
    <w:rPr>
      <w:rFonts w:eastAsiaTheme="majorEastAsia" w:cstheme="majorBidi"/>
      <w:color w:val="272727" w:themeColor="text1" w:themeTint="D8"/>
    </w:rPr>
  </w:style>
  <w:style w:type="paragraph" w:styleId="Title">
    <w:name w:val="Title"/>
    <w:basedOn w:val="Normal"/>
    <w:next w:val="Normal"/>
    <w:link w:val="TitleChar"/>
    <w:uiPriority w:val="10"/>
    <w:qFormat/>
    <w:rsid w:val="0048082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082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082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082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0826"/>
    <w:pPr>
      <w:spacing w:before="160"/>
      <w:jc w:val="center"/>
    </w:pPr>
    <w:rPr>
      <w:i/>
      <w:iCs/>
      <w:color w:val="404040" w:themeColor="text1" w:themeTint="BF"/>
    </w:rPr>
  </w:style>
  <w:style w:type="character" w:customStyle="1" w:styleId="QuoteChar">
    <w:name w:val="Quote Char"/>
    <w:basedOn w:val="DefaultParagraphFont"/>
    <w:link w:val="Quote"/>
    <w:uiPriority w:val="29"/>
    <w:rsid w:val="00480826"/>
    <w:rPr>
      <w:i/>
      <w:iCs/>
      <w:color w:val="404040" w:themeColor="text1" w:themeTint="BF"/>
    </w:rPr>
  </w:style>
  <w:style w:type="paragraph" w:styleId="ListParagraph">
    <w:name w:val="List Paragraph"/>
    <w:basedOn w:val="Normal"/>
    <w:uiPriority w:val="34"/>
    <w:qFormat/>
    <w:rsid w:val="00480826"/>
    <w:pPr>
      <w:ind w:left="720"/>
      <w:contextualSpacing/>
    </w:pPr>
  </w:style>
  <w:style w:type="character" w:styleId="IntenseEmphasis">
    <w:name w:val="Intense Emphasis"/>
    <w:basedOn w:val="DefaultParagraphFont"/>
    <w:uiPriority w:val="21"/>
    <w:qFormat/>
    <w:rsid w:val="00480826"/>
    <w:rPr>
      <w:i/>
      <w:iCs/>
      <w:color w:val="2F5496" w:themeColor="accent1" w:themeShade="BF"/>
    </w:rPr>
  </w:style>
  <w:style w:type="paragraph" w:styleId="IntenseQuote">
    <w:name w:val="Intense Quote"/>
    <w:basedOn w:val="Normal"/>
    <w:next w:val="Normal"/>
    <w:link w:val="IntenseQuoteChar"/>
    <w:uiPriority w:val="30"/>
    <w:qFormat/>
    <w:rsid w:val="0048082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80826"/>
    <w:rPr>
      <w:i/>
      <w:iCs/>
      <w:color w:val="2F5496" w:themeColor="accent1" w:themeShade="BF"/>
    </w:rPr>
  </w:style>
  <w:style w:type="character" w:styleId="IntenseReference">
    <w:name w:val="Intense Reference"/>
    <w:basedOn w:val="DefaultParagraphFont"/>
    <w:uiPriority w:val="32"/>
    <w:qFormat/>
    <w:rsid w:val="00480826"/>
    <w:rPr>
      <w:b/>
      <w:bCs/>
      <w:smallCaps/>
      <w:color w:val="2F5496" w:themeColor="accent1" w:themeShade="BF"/>
      <w:spacing w:val="5"/>
    </w:rPr>
  </w:style>
  <w:style w:type="table" w:styleId="TableGrid">
    <w:name w:val="Table Grid"/>
    <w:basedOn w:val="TableNormal"/>
    <w:uiPriority w:val="39"/>
    <w:rsid w:val="00774F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E5BA6"/>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2741F"/>
    <w:rPr>
      <w:sz w:val="16"/>
      <w:szCs w:val="16"/>
    </w:rPr>
  </w:style>
  <w:style w:type="paragraph" w:styleId="CommentText">
    <w:name w:val="annotation text"/>
    <w:basedOn w:val="Normal"/>
    <w:link w:val="CommentTextChar"/>
    <w:uiPriority w:val="99"/>
    <w:unhideWhenUsed/>
    <w:rsid w:val="0062741F"/>
    <w:pPr>
      <w:spacing w:line="240" w:lineRule="auto"/>
    </w:pPr>
    <w:rPr>
      <w:sz w:val="20"/>
      <w:szCs w:val="20"/>
    </w:rPr>
  </w:style>
  <w:style w:type="character" w:customStyle="1" w:styleId="CommentTextChar">
    <w:name w:val="Comment Text Char"/>
    <w:basedOn w:val="DefaultParagraphFont"/>
    <w:link w:val="CommentText"/>
    <w:uiPriority w:val="99"/>
    <w:rsid w:val="0062741F"/>
    <w:rPr>
      <w:sz w:val="20"/>
      <w:szCs w:val="20"/>
    </w:rPr>
  </w:style>
  <w:style w:type="paragraph" w:styleId="CommentSubject">
    <w:name w:val="annotation subject"/>
    <w:basedOn w:val="CommentText"/>
    <w:next w:val="CommentText"/>
    <w:link w:val="CommentSubjectChar"/>
    <w:uiPriority w:val="99"/>
    <w:semiHidden/>
    <w:unhideWhenUsed/>
    <w:rsid w:val="0062741F"/>
    <w:rPr>
      <w:b/>
      <w:bCs/>
    </w:rPr>
  </w:style>
  <w:style w:type="character" w:customStyle="1" w:styleId="CommentSubjectChar">
    <w:name w:val="Comment Subject Char"/>
    <w:basedOn w:val="CommentTextChar"/>
    <w:link w:val="CommentSubject"/>
    <w:uiPriority w:val="99"/>
    <w:semiHidden/>
    <w:rsid w:val="0062741F"/>
    <w:rPr>
      <w:b/>
      <w:bCs/>
      <w:sz w:val="20"/>
      <w:szCs w:val="20"/>
    </w:rPr>
  </w:style>
  <w:style w:type="paragraph" w:styleId="Revision">
    <w:name w:val="Revision"/>
    <w:hidden/>
    <w:uiPriority w:val="99"/>
    <w:semiHidden/>
    <w:rsid w:val="008168C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0D403F-A2FE-44E4-91A6-5DF79E511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1328</Words>
  <Characters>758</Characters>
  <Application>Microsoft Office Word</Application>
  <DocSecurity>0</DocSecurity>
  <Lines>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Christauskaitė</dc:creator>
  <cp:keywords/>
  <dc:description/>
  <cp:lastModifiedBy>Reda Šimalytė</cp:lastModifiedBy>
  <cp:revision>2</cp:revision>
  <dcterms:created xsi:type="dcterms:W3CDTF">2025-12-17T07:39:00Z</dcterms:created>
  <dcterms:modified xsi:type="dcterms:W3CDTF">2025-12-17T07:39:00Z</dcterms:modified>
</cp:coreProperties>
</file>